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FA68B" w14:textId="384C8514" w:rsidR="00507492" w:rsidRDefault="0099567F">
      <w:pPr>
        <w:spacing w:after="40"/>
        <w:jc w:val="center"/>
        <w:rPr>
          <w:sz w:val="16"/>
          <w:szCs w:val="18"/>
        </w:rPr>
      </w:pPr>
      <w:r>
        <w:rPr>
          <w:sz w:val="16"/>
          <w:szCs w:val="18"/>
        </w:rPr>
        <w:t xml:space="preserve">AQA </w:t>
      </w:r>
      <w:r w:rsidR="00155733" w:rsidRPr="00E81F00">
        <w:rPr>
          <w:sz w:val="16"/>
          <w:szCs w:val="18"/>
        </w:rPr>
        <w:t xml:space="preserve">GCSE Religious Studies </w:t>
      </w:r>
      <w:r>
        <w:rPr>
          <w:sz w:val="16"/>
          <w:szCs w:val="18"/>
        </w:rPr>
        <w:t xml:space="preserve">Short Course </w:t>
      </w:r>
      <w:r w:rsidR="00155733" w:rsidRPr="00E81F00">
        <w:rPr>
          <w:sz w:val="16"/>
          <w:szCs w:val="18"/>
        </w:rPr>
        <w:t xml:space="preserve">AQA </w:t>
      </w:r>
    </w:p>
    <w:p w14:paraId="2F4F17E3" w14:textId="77777777" w:rsidR="00155733" w:rsidRPr="00E81F00" w:rsidRDefault="00155733">
      <w:pPr>
        <w:spacing w:after="40"/>
        <w:jc w:val="center"/>
        <w:rPr>
          <w:sz w:val="16"/>
          <w:szCs w:val="18"/>
        </w:rPr>
      </w:pPr>
    </w:p>
    <w:p w14:paraId="19050062" w14:textId="61F8E0DD" w:rsidR="00507492" w:rsidRDefault="00155733">
      <w:pPr>
        <w:spacing w:after="160"/>
        <w:rPr>
          <w:bCs/>
          <w:sz w:val="22"/>
          <w:szCs w:val="20"/>
        </w:rPr>
      </w:pPr>
      <w:r w:rsidRPr="00155733">
        <w:rPr>
          <w:bCs/>
          <w:sz w:val="22"/>
          <w:szCs w:val="20"/>
        </w:rPr>
        <w:t>Name: ________________________________</w:t>
      </w:r>
      <w:r w:rsidR="0099567F">
        <w:rPr>
          <w:bCs/>
          <w:sz w:val="22"/>
          <w:szCs w:val="20"/>
        </w:rPr>
        <w:tab/>
      </w:r>
      <w:r w:rsidR="0099567F">
        <w:rPr>
          <w:bCs/>
          <w:sz w:val="22"/>
          <w:szCs w:val="20"/>
        </w:rPr>
        <w:tab/>
      </w:r>
      <w:r w:rsidR="0099567F">
        <w:rPr>
          <w:bCs/>
          <w:sz w:val="22"/>
          <w:szCs w:val="20"/>
        </w:rPr>
        <w:tab/>
      </w:r>
      <w:r w:rsidR="0099567F">
        <w:rPr>
          <w:bCs/>
          <w:sz w:val="22"/>
          <w:szCs w:val="20"/>
        </w:rPr>
        <w:tab/>
      </w:r>
      <w:r w:rsidR="0099567F">
        <w:rPr>
          <w:bCs/>
          <w:sz w:val="22"/>
          <w:szCs w:val="20"/>
        </w:rPr>
        <w:tab/>
      </w:r>
      <w:r w:rsidR="0099567F">
        <w:rPr>
          <w:bCs/>
          <w:sz w:val="22"/>
          <w:szCs w:val="20"/>
        </w:rPr>
        <w:tab/>
      </w:r>
      <w:r w:rsidR="0099567F" w:rsidRPr="0099567F">
        <w:rPr>
          <w:b/>
          <w:sz w:val="22"/>
          <w:szCs w:val="20"/>
        </w:rPr>
        <w:t>11R/Rs7 – Miss Masson</w:t>
      </w:r>
    </w:p>
    <w:p w14:paraId="5D297A6F" w14:textId="77777777" w:rsidR="0099567F" w:rsidRPr="00155733" w:rsidRDefault="0099567F">
      <w:pPr>
        <w:spacing w:after="160"/>
        <w:rPr>
          <w:bCs/>
          <w:sz w:val="18"/>
          <w:szCs w:val="20"/>
        </w:rPr>
      </w:pPr>
    </w:p>
    <w:p w14:paraId="63AF6EAF" w14:textId="3ED7178E" w:rsidR="0099567F" w:rsidRPr="0099567F" w:rsidRDefault="0099567F" w:rsidP="0099567F">
      <w:pPr>
        <w:spacing w:after="160"/>
        <w:jc w:val="center"/>
        <w:rPr>
          <w:b/>
          <w:sz w:val="24"/>
          <w:szCs w:val="14"/>
          <w:u w:val="single"/>
        </w:rPr>
      </w:pPr>
      <w:r>
        <w:rPr>
          <w:b/>
          <w:sz w:val="24"/>
          <w:szCs w:val="14"/>
          <w:u w:val="single"/>
        </w:rPr>
        <w:t>RS Short Course:</w:t>
      </w:r>
      <w:r w:rsidR="00155733" w:rsidRPr="0099567F">
        <w:rPr>
          <w:b/>
          <w:sz w:val="24"/>
          <w:szCs w:val="14"/>
          <w:u w:val="single"/>
        </w:rPr>
        <w:t xml:space="preserve"> Revision Checklist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73"/>
        <w:gridCol w:w="954"/>
        <w:gridCol w:w="1090"/>
        <w:gridCol w:w="1169"/>
      </w:tblGrid>
      <w:tr w:rsidR="00B46A49" w14:paraId="44B624EE" w14:textId="77777777" w:rsidTr="00002EAD">
        <w:trPr>
          <w:trHeight w:val="602"/>
          <w:jc w:val="center"/>
        </w:trPr>
        <w:tc>
          <w:tcPr>
            <w:tcW w:w="74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E0E807E" w14:textId="393EB3F6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25"/>
              </w:rPr>
              <w:t>Christianity</w:t>
            </w:r>
            <w:r w:rsidR="0099567F">
              <w:rPr>
                <w:rFonts w:eastAsia="Arial"/>
                <w:b/>
                <w:sz w:val="25"/>
              </w:rPr>
              <w:t>: Beliefs</w:t>
            </w:r>
            <w:r w:rsidR="00F56FFD">
              <w:rPr>
                <w:rFonts w:eastAsia="Arial"/>
                <w:b/>
                <w:sz w:val="25"/>
              </w:rPr>
              <w:t xml:space="preserve"> </w:t>
            </w:r>
            <w:r w:rsidR="00F56FFD" w:rsidRPr="00F56FFD">
              <w:rPr>
                <w:rFonts w:eastAsia="Arial"/>
                <w:bCs/>
                <w:sz w:val="18"/>
                <w:szCs w:val="14"/>
              </w:rPr>
              <w:t xml:space="preserve">(pages </w:t>
            </w:r>
            <w:r w:rsidR="00E81F00">
              <w:rPr>
                <w:rFonts w:eastAsia="Arial"/>
                <w:bCs/>
                <w:sz w:val="18"/>
                <w:szCs w:val="14"/>
              </w:rPr>
              <w:t>2-</w:t>
            </w:r>
            <w:r w:rsidR="0099567F">
              <w:rPr>
                <w:rFonts w:eastAsia="Arial"/>
                <w:bCs/>
                <w:sz w:val="18"/>
                <w:szCs w:val="14"/>
              </w:rPr>
              <w:t>20</w:t>
            </w:r>
            <w:r w:rsidR="00F56FFD" w:rsidRPr="00F56FFD">
              <w:rPr>
                <w:rFonts w:eastAsia="Arial"/>
                <w:bCs/>
                <w:sz w:val="18"/>
                <w:szCs w:val="14"/>
              </w:rPr>
              <w:t>)</w:t>
            </w:r>
          </w:p>
        </w:tc>
        <w:tc>
          <w:tcPr>
            <w:tcW w:w="9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64444D" w14:textId="234782EA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</w:rPr>
              <w:t>Read +</w:t>
            </w:r>
            <w:r>
              <w:rPr>
                <w:rFonts w:eastAsia="Arial"/>
              </w:rPr>
              <w:br/>
              <w:t>quiz</w:t>
            </w:r>
          </w:p>
        </w:tc>
        <w:tc>
          <w:tcPr>
            <w:tcW w:w="10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9D38B5" w14:textId="1425ADDF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</w:rPr>
              <w:t xml:space="preserve">4 / </w:t>
            </w:r>
            <w:proofErr w:type="gramStart"/>
            <w:r>
              <w:rPr>
                <w:rFonts w:eastAsia="Arial"/>
              </w:rPr>
              <w:t>6 mark</w:t>
            </w:r>
            <w:proofErr w:type="gramEnd"/>
            <w:r>
              <w:rPr>
                <w:rFonts w:eastAsia="Arial"/>
              </w:rPr>
              <w:t xml:space="preserve"> question</w:t>
            </w:r>
          </w:p>
        </w:tc>
        <w:tc>
          <w:tcPr>
            <w:tcW w:w="11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953F9C" w14:textId="07605692" w:rsidR="00B46A49" w:rsidRDefault="00B46A49" w:rsidP="00B46A49">
            <w:pPr>
              <w:spacing w:after="0" w:line="240" w:lineRule="auto"/>
              <w:jc w:val="center"/>
            </w:pPr>
            <w:proofErr w:type="gramStart"/>
            <w:r>
              <w:rPr>
                <w:rFonts w:eastAsia="Arial"/>
              </w:rPr>
              <w:t>12 mark</w:t>
            </w:r>
            <w:proofErr w:type="gramEnd"/>
            <w:r>
              <w:rPr>
                <w:rFonts w:eastAsia="Arial"/>
              </w:rPr>
              <w:t xml:space="preserve"> question</w:t>
            </w:r>
          </w:p>
        </w:tc>
      </w:tr>
      <w:tr w:rsidR="00507492" w14:paraId="093A3AE5" w14:textId="77777777" w:rsidTr="00002EAD">
        <w:trPr>
          <w:cantSplit/>
          <w:trHeight w:val="571"/>
          <w:jc w:val="center"/>
        </w:trPr>
        <w:tc>
          <w:tcPr>
            <w:tcW w:w="74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B38F76" w14:textId="77777777" w:rsidR="00507492" w:rsidRDefault="00155733">
            <w:pPr>
              <w:spacing w:after="0" w:line="240" w:lineRule="auto"/>
            </w:pPr>
            <w:r>
              <w:rPr>
                <w:rFonts w:eastAsia="Arial"/>
              </w:rPr>
              <w:t>The nature of God: God as omnipotent, loving and just, the oneness of God and the Trinity: Father, Son and Holy Spirit.</w:t>
            </w:r>
          </w:p>
        </w:tc>
        <w:tc>
          <w:tcPr>
            <w:tcW w:w="9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9362E7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462B3C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1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F56541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507492" w14:paraId="3813CA33" w14:textId="77777777" w:rsidTr="00002EAD">
        <w:trPr>
          <w:cantSplit/>
          <w:trHeight w:val="474"/>
          <w:jc w:val="center"/>
        </w:trPr>
        <w:tc>
          <w:tcPr>
            <w:tcW w:w="74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9F21339" w14:textId="77777777" w:rsidR="00507492" w:rsidRDefault="00155733">
            <w:pPr>
              <w:spacing w:after="0" w:line="240" w:lineRule="auto"/>
            </w:pPr>
            <w:r>
              <w:rPr>
                <w:rFonts w:eastAsia="Arial"/>
              </w:rPr>
              <w:t>The problem of evil and suffering.</w:t>
            </w:r>
          </w:p>
        </w:tc>
        <w:tc>
          <w:tcPr>
            <w:tcW w:w="9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D835BD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92912A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1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D7DBB1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507492" w14:paraId="2CF7F09C" w14:textId="77777777" w:rsidTr="00002EAD">
        <w:trPr>
          <w:cantSplit/>
          <w:trHeight w:val="602"/>
          <w:jc w:val="center"/>
        </w:trPr>
        <w:tc>
          <w:tcPr>
            <w:tcW w:w="74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40E981" w14:textId="77777777" w:rsidR="00507492" w:rsidRDefault="00155733">
            <w:pPr>
              <w:spacing w:after="0" w:line="240" w:lineRule="auto"/>
            </w:pPr>
            <w:r>
              <w:rPr>
                <w:rFonts w:eastAsia="Arial"/>
              </w:rPr>
              <w:t>Different Christian beliefs about creation including the role of Word and Spirit (John 1:1-3 and Genesis 1:1-3).</w:t>
            </w:r>
          </w:p>
        </w:tc>
        <w:tc>
          <w:tcPr>
            <w:tcW w:w="9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4AF80B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1A9356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1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93462E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507492" w14:paraId="067EF676" w14:textId="77777777" w:rsidTr="00002EAD">
        <w:trPr>
          <w:cantSplit/>
          <w:trHeight w:val="571"/>
          <w:jc w:val="center"/>
        </w:trPr>
        <w:tc>
          <w:tcPr>
            <w:tcW w:w="74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D6565B" w14:textId="77777777" w:rsidR="00507492" w:rsidRDefault="00155733">
            <w:pPr>
              <w:spacing w:after="0" w:line="240" w:lineRule="auto"/>
            </w:pPr>
            <w:r>
              <w:rPr>
                <w:rFonts w:eastAsia="Arial"/>
              </w:rPr>
              <w:t xml:space="preserve">Different Christian beliefs about the afterlife and their importance, </w:t>
            </w:r>
            <w:proofErr w:type="gramStart"/>
            <w:r>
              <w:rPr>
                <w:rFonts w:eastAsia="Arial"/>
              </w:rPr>
              <w:t>including:</w:t>
            </w:r>
            <w:proofErr w:type="gramEnd"/>
            <w:r>
              <w:rPr>
                <w:rFonts w:eastAsia="Arial"/>
              </w:rPr>
              <w:t xml:space="preserve"> resurrection and life after death; judgement, heaven and hell.</w:t>
            </w:r>
          </w:p>
        </w:tc>
        <w:tc>
          <w:tcPr>
            <w:tcW w:w="9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BBC38D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49DC54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1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964FC5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507492" w14:paraId="2034E356" w14:textId="77777777" w:rsidTr="00002EAD">
        <w:trPr>
          <w:cantSplit/>
          <w:trHeight w:val="602"/>
          <w:jc w:val="center"/>
        </w:trPr>
        <w:tc>
          <w:tcPr>
            <w:tcW w:w="74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C1C1B1" w14:textId="77777777" w:rsidR="00507492" w:rsidRDefault="00155733">
            <w:pPr>
              <w:spacing w:after="0" w:line="240" w:lineRule="auto"/>
            </w:pPr>
            <w:r>
              <w:rPr>
                <w:rFonts w:eastAsia="Arial"/>
              </w:rPr>
              <w:t>Jesus Christ and salvation: the incarnation and Jesus as the Son of God; the crucifixion, resurrection and ascension.</w:t>
            </w:r>
          </w:p>
        </w:tc>
        <w:tc>
          <w:tcPr>
            <w:tcW w:w="9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307F50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90FBFF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1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2060F8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507492" w14:paraId="5DF66603" w14:textId="77777777" w:rsidTr="00002EAD">
        <w:trPr>
          <w:cantSplit/>
          <w:trHeight w:val="474"/>
          <w:jc w:val="center"/>
        </w:trPr>
        <w:tc>
          <w:tcPr>
            <w:tcW w:w="74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021A88" w14:textId="77777777" w:rsidR="00507492" w:rsidRDefault="00155733">
            <w:pPr>
              <w:spacing w:after="0" w:line="240" w:lineRule="auto"/>
            </w:pPr>
            <w:r>
              <w:rPr>
                <w:rFonts w:eastAsia="Arial"/>
              </w:rPr>
              <w:t>Sin, including original sin.</w:t>
            </w:r>
          </w:p>
        </w:tc>
        <w:tc>
          <w:tcPr>
            <w:tcW w:w="9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C0A766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E2E5A5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1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90D2DE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507492" w14:paraId="3BFDDCD1" w14:textId="77777777" w:rsidTr="00002EAD">
        <w:trPr>
          <w:cantSplit/>
          <w:trHeight w:val="571"/>
          <w:jc w:val="center"/>
        </w:trPr>
        <w:tc>
          <w:tcPr>
            <w:tcW w:w="747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B47959" w14:textId="77777777" w:rsidR="00507492" w:rsidRDefault="00155733">
            <w:pPr>
              <w:spacing w:after="0" w:line="240" w:lineRule="auto"/>
            </w:pPr>
            <w:r>
              <w:rPr>
                <w:rFonts w:eastAsia="Arial"/>
              </w:rPr>
              <w:t>The means of salvation, including law, grace and Spirit; the role of Christ in salvation including the idea of atonement.</w:t>
            </w:r>
          </w:p>
        </w:tc>
        <w:tc>
          <w:tcPr>
            <w:tcW w:w="95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A039A1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9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BCF975A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169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EE2493" w14:textId="77777777" w:rsidR="00507492" w:rsidRDefault="00155733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</w:tbl>
    <w:p w14:paraId="4795A324" w14:textId="77777777" w:rsidR="0099567F" w:rsidRDefault="0099567F" w:rsidP="0099567F">
      <w:pPr>
        <w:spacing w:after="40"/>
        <w:jc w:val="center"/>
        <w:rPr>
          <w:sz w:val="16"/>
          <w:szCs w:val="18"/>
        </w:rPr>
      </w:pPr>
    </w:p>
    <w:p w14:paraId="79A8BF20" w14:textId="77777777" w:rsidR="00155733" w:rsidRPr="00155733" w:rsidRDefault="00155733">
      <w:pPr>
        <w:spacing w:after="40"/>
        <w:jc w:val="center"/>
        <w:rPr>
          <w:sz w:val="16"/>
          <w:szCs w:val="1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21"/>
        <w:gridCol w:w="1121"/>
        <w:gridCol w:w="1063"/>
        <w:gridCol w:w="980"/>
      </w:tblGrid>
      <w:tr w:rsidR="00B46A49" w14:paraId="046F2132" w14:textId="77777777" w:rsidTr="00002EAD">
        <w:trPr>
          <w:trHeight w:val="573"/>
          <w:jc w:val="center"/>
        </w:trPr>
        <w:tc>
          <w:tcPr>
            <w:tcW w:w="78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D6DAF4" w14:textId="1F23C458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b/>
                <w:sz w:val="25"/>
              </w:rPr>
              <w:t>Islam</w:t>
            </w:r>
            <w:r w:rsidR="0099567F">
              <w:rPr>
                <w:rFonts w:eastAsia="Arial"/>
                <w:b/>
                <w:sz w:val="25"/>
              </w:rPr>
              <w:t>: Beliefs</w:t>
            </w:r>
            <w:r w:rsidR="00F56FFD">
              <w:rPr>
                <w:rFonts w:eastAsia="Arial"/>
                <w:b/>
                <w:sz w:val="25"/>
              </w:rPr>
              <w:t xml:space="preserve"> </w:t>
            </w:r>
            <w:r w:rsidR="00F56FFD" w:rsidRPr="00F56FFD">
              <w:rPr>
                <w:rFonts w:eastAsia="Arial"/>
                <w:bCs/>
                <w:sz w:val="18"/>
                <w:szCs w:val="14"/>
              </w:rPr>
              <w:t>(pages 44-</w:t>
            </w:r>
            <w:r w:rsidR="0099567F">
              <w:rPr>
                <w:rFonts w:eastAsia="Arial"/>
                <w:bCs/>
                <w:sz w:val="18"/>
                <w:szCs w:val="14"/>
              </w:rPr>
              <w:t>68</w:t>
            </w:r>
            <w:r w:rsidR="00F56FFD" w:rsidRPr="00F56FFD">
              <w:rPr>
                <w:rFonts w:eastAsia="Arial"/>
                <w:bCs/>
                <w:sz w:val="18"/>
                <w:szCs w:val="14"/>
              </w:rPr>
              <w:t>)</w:t>
            </w:r>
          </w:p>
        </w:tc>
        <w:tc>
          <w:tcPr>
            <w:tcW w:w="11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9A8481" w14:textId="6596F963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</w:rPr>
              <w:t>Read +</w:t>
            </w:r>
            <w:r>
              <w:rPr>
                <w:rFonts w:eastAsia="Arial"/>
              </w:rPr>
              <w:br/>
              <w:t>quiz</w:t>
            </w:r>
          </w:p>
        </w:tc>
        <w:tc>
          <w:tcPr>
            <w:tcW w:w="10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DA15BD" w14:textId="6BEA3A4E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</w:rPr>
              <w:t xml:space="preserve">4 / </w:t>
            </w:r>
            <w:proofErr w:type="gramStart"/>
            <w:r>
              <w:rPr>
                <w:rFonts w:eastAsia="Arial"/>
              </w:rPr>
              <w:t>6 mark</w:t>
            </w:r>
            <w:proofErr w:type="gramEnd"/>
            <w:r>
              <w:rPr>
                <w:rFonts w:eastAsia="Arial"/>
              </w:rPr>
              <w:t xml:space="preserve"> question</w:t>
            </w:r>
          </w:p>
        </w:tc>
        <w:tc>
          <w:tcPr>
            <w:tcW w:w="9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80DB6F" w14:textId="13CBBF65" w:rsidR="00B46A49" w:rsidRDefault="00B46A49" w:rsidP="00B46A49">
            <w:pPr>
              <w:spacing w:after="0" w:line="240" w:lineRule="auto"/>
              <w:jc w:val="center"/>
            </w:pPr>
            <w:proofErr w:type="gramStart"/>
            <w:r>
              <w:rPr>
                <w:rFonts w:eastAsia="Arial"/>
              </w:rPr>
              <w:t>12 mark</w:t>
            </w:r>
            <w:proofErr w:type="gramEnd"/>
            <w:r>
              <w:rPr>
                <w:rFonts w:eastAsia="Arial"/>
              </w:rPr>
              <w:t xml:space="preserve"> question</w:t>
            </w:r>
          </w:p>
        </w:tc>
      </w:tr>
      <w:tr w:rsidR="00B46A49" w14:paraId="6A58F961" w14:textId="77777777" w:rsidTr="00002EAD">
        <w:trPr>
          <w:cantSplit/>
          <w:trHeight w:val="542"/>
          <w:jc w:val="center"/>
        </w:trPr>
        <w:tc>
          <w:tcPr>
            <w:tcW w:w="78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5935E9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The six articles of faith in Sunni Islam and five roots of Usul ad-Din in Shi'a Islam, including key similarities and differences.</w:t>
            </w:r>
          </w:p>
        </w:tc>
        <w:tc>
          <w:tcPr>
            <w:tcW w:w="11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75EEB5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535F09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71A878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1E3FA886" w14:textId="77777777" w:rsidTr="00002EAD">
        <w:trPr>
          <w:cantSplit/>
          <w:trHeight w:val="844"/>
          <w:jc w:val="center"/>
        </w:trPr>
        <w:tc>
          <w:tcPr>
            <w:tcW w:w="78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63ECC1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The nature of God: omnipotence, beneficence, mercy, fairness and justice (Adalat in Shi'a Islam), including different ideas about God's relationship with the world: immanence and transcendence. The Oneness of God (Tawhid), Qur'an Surah 112.</w:t>
            </w:r>
          </w:p>
        </w:tc>
        <w:tc>
          <w:tcPr>
            <w:tcW w:w="11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7EA53D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96228C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B84BC6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57362386" w14:textId="77777777" w:rsidTr="00002EAD">
        <w:trPr>
          <w:cantSplit/>
          <w:trHeight w:val="451"/>
          <w:jc w:val="center"/>
        </w:trPr>
        <w:tc>
          <w:tcPr>
            <w:tcW w:w="78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30DBFF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Angels, their nature and role, including Jibril and Mika'il.</w:t>
            </w:r>
          </w:p>
        </w:tc>
        <w:tc>
          <w:tcPr>
            <w:tcW w:w="11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748BC4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22DF01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D20C7F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35038B59" w14:textId="77777777" w:rsidTr="00002EAD">
        <w:trPr>
          <w:cantSplit/>
          <w:trHeight w:val="451"/>
          <w:jc w:val="center"/>
        </w:trPr>
        <w:tc>
          <w:tcPr>
            <w:tcW w:w="78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FDBF25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Predestination and human freedom and its relationship to the Day of Judgement.</w:t>
            </w:r>
          </w:p>
        </w:tc>
        <w:tc>
          <w:tcPr>
            <w:tcW w:w="11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9AC4C2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7B29E8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03849F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0E6E095E" w14:textId="77777777" w:rsidTr="00002EAD">
        <w:trPr>
          <w:cantSplit/>
          <w:trHeight w:val="573"/>
          <w:jc w:val="center"/>
        </w:trPr>
        <w:tc>
          <w:tcPr>
            <w:tcW w:w="78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405A906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Life after death (Akhirah), human responsibility and accountability, resurrection, heaven and hell.</w:t>
            </w:r>
          </w:p>
        </w:tc>
        <w:tc>
          <w:tcPr>
            <w:tcW w:w="11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324743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E4A763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F656D6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1C637E2E" w14:textId="77777777" w:rsidTr="00002EAD">
        <w:trPr>
          <w:cantSplit/>
          <w:trHeight w:val="542"/>
          <w:jc w:val="center"/>
        </w:trPr>
        <w:tc>
          <w:tcPr>
            <w:tcW w:w="78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6A026A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Prophethood (Risalah) including the role and importance of Adam, Ibrahim and Muhammad.</w:t>
            </w:r>
          </w:p>
        </w:tc>
        <w:tc>
          <w:tcPr>
            <w:tcW w:w="11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EB56E1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70BC52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F573AD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3483474F" w14:textId="77777777" w:rsidTr="00002EAD">
        <w:trPr>
          <w:cantSplit/>
          <w:trHeight w:val="573"/>
          <w:jc w:val="center"/>
        </w:trPr>
        <w:tc>
          <w:tcPr>
            <w:tcW w:w="78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EC6562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The holy books: the Torah, the Psalms, the Gospel, the Scrolls of Abraham and their authority.</w:t>
            </w:r>
          </w:p>
        </w:tc>
        <w:tc>
          <w:tcPr>
            <w:tcW w:w="11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FA1CB2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2BA612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8EA602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3EF17FC1" w14:textId="77777777" w:rsidTr="00002EAD">
        <w:trPr>
          <w:cantSplit/>
          <w:trHeight w:val="451"/>
          <w:jc w:val="center"/>
        </w:trPr>
        <w:tc>
          <w:tcPr>
            <w:tcW w:w="78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537E76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Qur'an: revelation and authority.</w:t>
            </w:r>
          </w:p>
        </w:tc>
        <w:tc>
          <w:tcPr>
            <w:tcW w:w="11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2749C3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458FF7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B0AD34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0E25BDC1" w14:textId="77777777" w:rsidTr="00002EAD">
        <w:trPr>
          <w:cantSplit/>
          <w:trHeight w:val="451"/>
          <w:jc w:val="center"/>
        </w:trPr>
        <w:tc>
          <w:tcPr>
            <w:tcW w:w="78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BEDD1D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The imamate in Shi'a Islam: its role and significance.</w:t>
            </w:r>
          </w:p>
        </w:tc>
        <w:tc>
          <w:tcPr>
            <w:tcW w:w="112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357EC0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6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4C3DB9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8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E8E853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</w:tbl>
    <w:p w14:paraId="4900E87A" w14:textId="77777777" w:rsidR="00507492" w:rsidRDefault="00155733">
      <w:r>
        <w:br w:type="page"/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52"/>
        <w:gridCol w:w="992"/>
        <w:gridCol w:w="1075"/>
        <w:gridCol w:w="992"/>
      </w:tblGrid>
      <w:tr w:rsidR="00B46A49" w14:paraId="65F60004" w14:textId="77777777" w:rsidTr="00B46A49">
        <w:trPr>
          <w:jc w:val="center"/>
        </w:trPr>
        <w:tc>
          <w:tcPr>
            <w:tcW w:w="8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E3788C" w14:textId="4C16FD57" w:rsidR="00B46A49" w:rsidRPr="00F56FFD" w:rsidRDefault="00B46A49" w:rsidP="00B46A49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rFonts w:eastAsia="Arial"/>
                <w:b/>
                <w:sz w:val="25"/>
              </w:rPr>
              <w:lastRenderedPageBreak/>
              <w:t>Theme A</w:t>
            </w:r>
            <w:r w:rsidR="00F56FFD">
              <w:rPr>
                <w:rFonts w:eastAsia="Arial"/>
                <w:b/>
                <w:sz w:val="25"/>
              </w:rPr>
              <w:t>:</w:t>
            </w:r>
            <w:r>
              <w:rPr>
                <w:rFonts w:eastAsia="Arial"/>
                <w:b/>
                <w:sz w:val="25"/>
              </w:rPr>
              <w:t xml:space="preserve"> Relationships and families</w:t>
            </w:r>
            <w:r w:rsidR="00F56FFD">
              <w:rPr>
                <w:rFonts w:eastAsia="Arial"/>
                <w:b/>
                <w:sz w:val="25"/>
              </w:rPr>
              <w:t xml:space="preserve"> </w:t>
            </w:r>
            <w:r w:rsidR="00F56FFD" w:rsidRPr="00E81F00">
              <w:rPr>
                <w:rFonts w:eastAsia="Arial"/>
                <w:bCs/>
                <w:sz w:val="18"/>
                <w:szCs w:val="14"/>
              </w:rPr>
              <w:t>(pages 93-112)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945FBD" w14:textId="534585BA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</w:rPr>
              <w:t>Read +</w:t>
            </w:r>
            <w:r>
              <w:rPr>
                <w:rFonts w:eastAsia="Arial"/>
              </w:rPr>
              <w:br/>
              <w:t>quiz</w:t>
            </w:r>
          </w:p>
        </w:tc>
        <w:tc>
          <w:tcPr>
            <w:tcW w:w="10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299712" w14:textId="2D28082A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</w:rPr>
              <w:t xml:space="preserve">4 / </w:t>
            </w:r>
            <w:proofErr w:type="gramStart"/>
            <w:r>
              <w:rPr>
                <w:rFonts w:eastAsia="Arial"/>
              </w:rPr>
              <w:t>6 mark</w:t>
            </w:r>
            <w:proofErr w:type="gramEnd"/>
            <w:r>
              <w:rPr>
                <w:rFonts w:eastAsia="Arial"/>
              </w:rPr>
              <w:t xml:space="preserve"> question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957D55" w14:textId="73CDF3B1" w:rsidR="00B46A49" w:rsidRDefault="00B46A49" w:rsidP="00B46A49">
            <w:pPr>
              <w:spacing w:after="0" w:line="240" w:lineRule="auto"/>
              <w:jc w:val="center"/>
            </w:pPr>
            <w:proofErr w:type="gramStart"/>
            <w:r>
              <w:rPr>
                <w:rFonts w:eastAsia="Arial"/>
              </w:rPr>
              <w:t>12 mark</w:t>
            </w:r>
            <w:proofErr w:type="gramEnd"/>
            <w:r>
              <w:rPr>
                <w:rFonts w:eastAsia="Arial"/>
              </w:rPr>
              <w:t xml:space="preserve"> question</w:t>
            </w:r>
          </w:p>
        </w:tc>
      </w:tr>
      <w:tr w:rsidR="00B46A49" w14:paraId="128DDE0D" w14:textId="77777777" w:rsidTr="00B46A49">
        <w:trPr>
          <w:cantSplit/>
          <w:jc w:val="center"/>
        </w:trPr>
        <w:tc>
          <w:tcPr>
            <w:tcW w:w="8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96B8700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 xml:space="preserve">Human sexuality including: heterosexual and homosexual relationships. </w:t>
            </w:r>
            <w:r w:rsidRPr="002D0960">
              <w:rPr>
                <w:rFonts w:eastAsia="Arial"/>
                <w:i/>
                <w:iCs/>
                <w:u w:val="single"/>
              </w:rPr>
              <w:t>(</w:t>
            </w:r>
            <w:r w:rsidRPr="002D0960">
              <w:rPr>
                <w:rFonts w:eastAsia="Arial"/>
                <w:b/>
                <w:bCs/>
                <w:i/>
                <w:iCs/>
                <w:u w:val="single"/>
              </w:rPr>
              <w:t>Christianity</w:t>
            </w:r>
            <w:r w:rsidRPr="002D0960">
              <w:rPr>
                <w:rFonts w:eastAsia="Arial"/>
                <w:i/>
                <w:iCs/>
                <w:u w:val="single"/>
              </w:rPr>
              <w:t xml:space="preserve"> </w:t>
            </w:r>
            <w:r w:rsidRPr="002D0960">
              <w:rPr>
                <w:rFonts w:eastAsia="Arial"/>
                <w:b/>
                <w:bCs/>
                <w:i/>
                <w:iCs/>
                <w:u w:val="single"/>
              </w:rPr>
              <w:t>and</w:t>
            </w:r>
            <w:r w:rsidRPr="002D0960">
              <w:rPr>
                <w:rFonts w:eastAsia="Arial"/>
                <w:i/>
                <w:iCs/>
                <w:u w:val="single"/>
              </w:rPr>
              <w:t xml:space="preserve"> </w:t>
            </w:r>
            <w:r w:rsidRPr="002D0960">
              <w:rPr>
                <w:rFonts w:eastAsia="Arial"/>
                <w:b/>
                <w:bCs/>
                <w:i/>
                <w:iCs/>
                <w:u w:val="single"/>
              </w:rPr>
              <w:t>Islam</w:t>
            </w:r>
            <w:r w:rsidRPr="002D0960">
              <w:rPr>
                <w:rFonts w:eastAsia="Arial"/>
                <w:i/>
                <w:iCs/>
                <w:u w:val="single"/>
              </w:rPr>
              <w:t>)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26D3E8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9C3B01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907965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72B87C3C" w14:textId="77777777" w:rsidTr="00B46A49">
        <w:trPr>
          <w:cantSplit/>
          <w:jc w:val="center"/>
        </w:trPr>
        <w:tc>
          <w:tcPr>
            <w:tcW w:w="8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8C61B3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 xml:space="preserve">Sexual relationships before and outside of marriage. </w:t>
            </w:r>
            <w:r w:rsidRPr="002D0960">
              <w:rPr>
                <w:rFonts w:eastAsia="Arial"/>
                <w:i/>
                <w:iCs/>
                <w:u w:val="single"/>
              </w:rPr>
              <w:t>(</w:t>
            </w:r>
            <w:r w:rsidRPr="002D0960">
              <w:rPr>
                <w:rFonts w:eastAsia="Arial"/>
                <w:b/>
                <w:bCs/>
                <w:i/>
                <w:iCs/>
                <w:u w:val="single"/>
              </w:rPr>
              <w:t>Christianity</w:t>
            </w:r>
            <w:r w:rsidRPr="002D0960">
              <w:rPr>
                <w:rFonts w:eastAsia="Arial"/>
                <w:i/>
                <w:iCs/>
                <w:u w:val="single"/>
              </w:rPr>
              <w:t xml:space="preserve"> </w:t>
            </w:r>
            <w:r w:rsidRPr="002D0960">
              <w:rPr>
                <w:rFonts w:eastAsia="Arial"/>
                <w:b/>
                <w:bCs/>
                <w:i/>
                <w:iCs/>
                <w:u w:val="single"/>
              </w:rPr>
              <w:t>and</w:t>
            </w:r>
            <w:r w:rsidRPr="002D0960">
              <w:rPr>
                <w:rFonts w:eastAsia="Arial"/>
                <w:i/>
                <w:iCs/>
                <w:u w:val="single"/>
              </w:rPr>
              <w:t xml:space="preserve"> </w:t>
            </w:r>
            <w:r w:rsidRPr="002D0960">
              <w:rPr>
                <w:rFonts w:eastAsia="Arial"/>
                <w:b/>
                <w:bCs/>
                <w:i/>
                <w:iCs/>
                <w:u w:val="single"/>
              </w:rPr>
              <w:t>Islam</w:t>
            </w:r>
            <w:r w:rsidRPr="002D0960">
              <w:rPr>
                <w:rFonts w:eastAsia="Arial"/>
                <w:i/>
                <w:iCs/>
                <w:u w:val="single"/>
              </w:rPr>
              <w:t>)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8D0D16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3BBE8A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097ACA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09055E3A" w14:textId="77777777" w:rsidTr="00B46A49">
        <w:trPr>
          <w:cantSplit/>
          <w:jc w:val="center"/>
        </w:trPr>
        <w:tc>
          <w:tcPr>
            <w:tcW w:w="8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82F65F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 xml:space="preserve">Contraception and family planning. </w:t>
            </w:r>
            <w:r w:rsidRPr="002D0960">
              <w:rPr>
                <w:rFonts w:eastAsia="Arial"/>
                <w:i/>
                <w:iCs/>
                <w:u w:val="single"/>
              </w:rPr>
              <w:t>(</w:t>
            </w:r>
            <w:r w:rsidRPr="002D0960">
              <w:rPr>
                <w:rFonts w:eastAsia="Arial"/>
                <w:b/>
                <w:bCs/>
                <w:i/>
                <w:iCs/>
                <w:u w:val="single"/>
              </w:rPr>
              <w:t>Christianity</w:t>
            </w:r>
            <w:r w:rsidRPr="002D0960">
              <w:rPr>
                <w:rFonts w:eastAsia="Arial"/>
                <w:i/>
                <w:iCs/>
                <w:u w:val="single"/>
              </w:rPr>
              <w:t xml:space="preserve"> </w:t>
            </w:r>
            <w:r w:rsidRPr="002D0960">
              <w:rPr>
                <w:rFonts w:eastAsia="Arial"/>
                <w:b/>
                <w:bCs/>
                <w:i/>
                <w:iCs/>
                <w:u w:val="single"/>
              </w:rPr>
              <w:t>and</w:t>
            </w:r>
            <w:r w:rsidRPr="002D0960">
              <w:rPr>
                <w:rFonts w:eastAsia="Arial"/>
                <w:i/>
                <w:iCs/>
                <w:u w:val="single"/>
              </w:rPr>
              <w:t xml:space="preserve"> </w:t>
            </w:r>
            <w:r w:rsidRPr="002D0960">
              <w:rPr>
                <w:rFonts w:eastAsia="Arial"/>
                <w:b/>
                <w:bCs/>
                <w:i/>
                <w:iCs/>
                <w:u w:val="single"/>
              </w:rPr>
              <w:t>Islam</w:t>
            </w:r>
            <w:r w:rsidRPr="002D0960">
              <w:rPr>
                <w:rFonts w:eastAsia="Arial"/>
                <w:i/>
                <w:iCs/>
                <w:u w:val="single"/>
              </w:rPr>
              <w:t>)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3255A0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BE765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B8C25D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1173D812" w14:textId="77777777" w:rsidTr="00B46A49">
        <w:trPr>
          <w:cantSplit/>
          <w:jc w:val="center"/>
        </w:trPr>
        <w:tc>
          <w:tcPr>
            <w:tcW w:w="8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FC94E3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The nature and purpose of marriage.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E89CAF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CFC5B4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E08C52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02FDDA75" w14:textId="77777777" w:rsidTr="00B46A49">
        <w:trPr>
          <w:cantSplit/>
          <w:jc w:val="center"/>
        </w:trPr>
        <w:tc>
          <w:tcPr>
            <w:tcW w:w="8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34D972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Same-sex marriage and cohabitation.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86B904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7496AF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C5954F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63FE6010" w14:textId="77777777" w:rsidTr="00B46A49">
        <w:trPr>
          <w:cantSplit/>
          <w:jc w:val="center"/>
        </w:trPr>
        <w:tc>
          <w:tcPr>
            <w:tcW w:w="8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FB27D6A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Divorce, including reasons for divorce, and remarrying. Ethical arguments related to divorce, including those based on the sanctity of marriage vows and compassion.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822D37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0D826D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F517B92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513EF990" w14:textId="77777777" w:rsidTr="00B46A49">
        <w:trPr>
          <w:cantSplit/>
          <w:jc w:val="center"/>
        </w:trPr>
        <w:tc>
          <w:tcPr>
            <w:tcW w:w="8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B81F5A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The nature of families, including: the role of parents and children, extended families and the nuclear family.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2979BDC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430A6F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F4110C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66FC6A9E" w14:textId="77777777" w:rsidTr="00B46A49">
        <w:trPr>
          <w:cantSplit/>
          <w:jc w:val="center"/>
        </w:trPr>
        <w:tc>
          <w:tcPr>
            <w:tcW w:w="8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7F8DB0E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The purpose of families, including: procreation, stability and the protection of children, educating children in a faith.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F8AECF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570573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790D34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4CE96CEC" w14:textId="77777777" w:rsidTr="00B46A49">
        <w:trPr>
          <w:cantSplit/>
          <w:jc w:val="center"/>
        </w:trPr>
        <w:tc>
          <w:tcPr>
            <w:tcW w:w="8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930A5C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Contemporary family issues including: same-sex parents, polygamy.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0158E5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BC0B34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06A4B4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  <w:tr w:rsidR="00B46A49" w14:paraId="1CB5B785" w14:textId="77777777" w:rsidTr="00B46A49">
        <w:trPr>
          <w:cantSplit/>
          <w:jc w:val="center"/>
        </w:trPr>
        <w:tc>
          <w:tcPr>
            <w:tcW w:w="805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048A47" w14:textId="77777777" w:rsidR="00B46A49" w:rsidRDefault="00B46A49" w:rsidP="00B46A49">
            <w:pPr>
              <w:spacing w:after="0" w:line="240" w:lineRule="auto"/>
            </w:pPr>
            <w:r>
              <w:rPr>
                <w:rFonts w:eastAsia="Arial"/>
              </w:rPr>
              <w:t>The roles of men and women. Gender equality. Gender prejudice and discrimination, including examples.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3998E3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107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AB272B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  <w:tc>
          <w:tcPr>
            <w:tcW w:w="992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0A42E9" w14:textId="77777777" w:rsidR="00B46A49" w:rsidRDefault="00B46A49" w:rsidP="00B46A49">
            <w:pPr>
              <w:spacing w:after="0" w:line="240" w:lineRule="auto"/>
              <w:jc w:val="center"/>
            </w:pPr>
            <w:r>
              <w:rPr>
                <w:rFonts w:eastAsia="Arial"/>
                <w:sz w:val="28"/>
              </w:rPr>
              <w:t>☐</w:t>
            </w:r>
          </w:p>
        </w:tc>
      </w:tr>
    </w:tbl>
    <w:p w14:paraId="61B13B20" w14:textId="77777777" w:rsidR="00FA4C0D" w:rsidRDefault="00FA4C0D"/>
    <w:p w14:paraId="23652C41" w14:textId="757662AA" w:rsidR="00FA4C0D" w:rsidRDefault="00FA4C0D">
      <w:r>
        <w:rPr>
          <w:noProof/>
        </w:rPr>
        <w:drawing>
          <wp:inline distT="0" distB="0" distL="0" distR="0" wp14:anchorId="59B3FCBB" wp14:editId="4CF2F435">
            <wp:extent cx="4729655" cy="5749724"/>
            <wp:effectExtent l="0" t="0" r="0" b="3810"/>
            <wp:docPr id="135777505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775055" name=""/>
                    <pic:cNvPicPr/>
                  </pic:nvPicPr>
                  <pic:blipFill rotWithShape="1"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rcRect t="6317" b="9522"/>
                    <a:stretch/>
                  </pic:blipFill>
                  <pic:spPr bwMode="auto">
                    <a:xfrm>
                      <a:off x="0" y="0"/>
                      <a:ext cx="4729655" cy="57497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A4C0D" w:rsidSect="00034616">
      <w:pgSz w:w="11906" w:h="16838"/>
      <w:pgMar w:top="312" w:right="369" w:bottom="255" w:left="36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E4EAC" w14:textId="77777777" w:rsidR="00942E22" w:rsidRDefault="00942E22" w:rsidP="00155733">
      <w:pPr>
        <w:spacing w:after="0" w:line="240" w:lineRule="auto"/>
      </w:pPr>
      <w:r>
        <w:separator/>
      </w:r>
    </w:p>
  </w:endnote>
  <w:endnote w:type="continuationSeparator" w:id="0">
    <w:p w14:paraId="1E010FBC" w14:textId="77777777" w:rsidR="00942E22" w:rsidRDefault="00942E22" w:rsidP="00155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22E7E" w14:textId="77777777" w:rsidR="00942E22" w:rsidRDefault="00942E22" w:rsidP="00155733">
      <w:pPr>
        <w:spacing w:after="0" w:line="240" w:lineRule="auto"/>
      </w:pPr>
      <w:r>
        <w:separator/>
      </w:r>
    </w:p>
  </w:footnote>
  <w:footnote w:type="continuationSeparator" w:id="0">
    <w:p w14:paraId="12CE5834" w14:textId="77777777" w:rsidR="00942E22" w:rsidRDefault="00942E22" w:rsidP="00155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F50839"/>
    <w:multiLevelType w:val="hybridMultilevel"/>
    <w:tmpl w:val="94F400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E311B4"/>
    <w:multiLevelType w:val="hybridMultilevel"/>
    <w:tmpl w:val="DAE8704C"/>
    <w:lvl w:ilvl="0" w:tplc="CB8EB7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56539317">
    <w:abstractNumId w:val="8"/>
  </w:num>
  <w:num w:numId="2" w16cid:durableId="912012582">
    <w:abstractNumId w:val="6"/>
  </w:num>
  <w:num w:numId="3" w16cid:durableId="556742316">
    <w:abstractNumId w:val="5"/>
  </w:num>
  <w:num w:numId="4" w16cid:durableId="1369406143">
    <w:abstractNumId w:val="4"/>
  </w:num>
  <w:num w:numId="5" w16cid:durableId="1533113370">
    <w:abstractNumId w:val="7"/>
  </w:num>
  <w:num w:numId="6" w16cid:durableId="205223110">
    <w:abstractNumId w:val="3"/>
  </w:num>
  <w:num w:numId="7" w16cid:durableId="1716467645">
    <w:abstractNumId w:val="2"/>
  </w:num>
  <w:num w:numId="8" w16cid:durableId="243956149">
    <w:abstractNumId w:val="1"/>
  </w:num>
  <w:num w:numId="9" w16cid:durableId="660735738">
    <w:abstractNumId w:val="0"/>
  </w:num>
  <w:num w:numId="10" w16cid:durableId="999117504">
    <w:abstractNumId w:val="9"/>
  </w:num>
  <w:num w:numId="11" w16cid:durableId="6545292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EAD"/>
    <w:rsid w:val="00034616"/>
    <w:rsid w:val="0006063C"/>
    <w:rsid w:val="0015074B"/>
    <w:rsid w:val="00155733"/>
    <w:rsid w:val="00160C8D"/>
    <w:rsid w:val="0029639D"/>
    <w:rsid w:val="002D0960"/>
    <w:rsid w:val="00326F90"/>
    <w:rsid w:val="00503408"/>
    <w:rsid w:val="00507492"/>
    <w:rsid w:val="00917A7C"/>
    <w:rsid w:val="00942E22"/>
    <w:rsid w:val="0099567F"/>
    <w:rsid w:val="009B681D"/>
    <w:rsid w:val="00AA1D8D"/>
    <w:rsid w:val="00AC2C18"/>
    <w:rsid w:val="00B46A49"/>
    <w:rsid w:val="00B47730"/>
    <w:rsid w:val="00CB0664"/>
    <w:rsid w:val="00E81F00"/>
    <w:rsid w:val="00F56FFD"/>
    <w:rsid w:val="00FA4C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40BC6"/>
  <w14:defaultImageDpi w14:val="300"/>
  <w15:docId w15:val="{03961440-9A82-4720-B641-F6EE87654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E1351FDE84FA4CAF6B52B9DA931E40" ma:contentTypeVersion="35" ma:contentTypeDescription="Create a new document." ma:contentTypeScope="" ma:versionID="8f619ea347a4c3759134386570ab4649">
  <xsd:schema xmlns:xsd="http://www.w3.org/2001/XMLSchema" xmlns:xs="http://www.w3.org/2001/XMLSchema" xmlns:p="http://schemas.microsoft.com/office/2006/metadata/properties" xmlns:ns2="d403fb45-a659-4a75-8944-aa1991f6f7e6" xmlns:ns3="e2ccde2e-4290-43a2-aeeb-d6f67a7d8dc0" targetNamespace="http://schemas.microsoft.com/office/2006/metadata/properties" ma:root="true" ma:fieldsID="fc3988116d143635acf4d76ab96eb5ec" ns2:_="" ns3:_="">
    <xsd:import namespace="d403fb45-a659-4a75-8944-aa1991f6f7e6"/>
    <xsd:import namespace="e2ccde2e-4290-43a2-aeeb-d6f67a7d8dc0"/>
    <xsd:element name="properties">
      <xsd:complexType>
        <xsd:sequence>
          <xsd:element name="documentManagement">
            <xsd:complexType>
              <xsd:all>
                <xsd:element ref="ns2:d635613e24df4a029ecc5d1199f50b88" minOccurs="0"/>
                <xsd:element ref="ns2:TaxCatchAll" minOccurs="0"/>
                <xsd:element ref="ns2:e8eb276e427242c0984c8f45be74c2ef" minOccurs="0"/>
                <xsd:element ref="ns2:l93a263b477740109f032a2c41cb006d" minOccurs="0"/>
                <xsd:element ref="ns2:nff53bd638974e819e199a37d28238cc" minOccurs="0"/>
                <xsd:element ref="ns2:pa4aed4b4e664c3099b9e7dfa552050b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lcf76f155ced4ddcb4097134ff3c332f" minOccurs="0"/>
                <xsd:element ref="ns3:MediaServiceSearchProperties" minOccurs="0"/>
                <xsd:element ref="ns3:MediaServiceBillingMetadata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03fb45-a659-4a75-8944-aa1991f6f7e6" elementFormDefault="qualified">
    <xsd:import namespace="http://schemas.microsoft.com/office/2006/documentManagement/types"/>
    <xsd:import namespace="http://schemas.microsoft.com/office/infopath/2007/PartnerControls"/>
    <xsd:element name="d635613e24df4a029ecc5d1199f50b88" ma:index="9" nillable="true" ma:taxonomy="true" ma:internalName="d635613e24df4a029ecc5d1199f50b88" ma:taxonomyFieldName="Topic" ma:displayName="Topic" ma:fieldId="{d635613e-24df-4a02-9ecc-5d1199f50b88}" ma:sspId="cb3e6f95-dec5-4053-829e-ca2f1775315d" ma:termSetId="5a844f39-42d4-443a-aa2e-df9f490bf03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09553824-a478-4aa9-b0e4-d9bed8b1379a}" ma:internalName="TaxCatchAll" ma:showField="CatchAllData" ma:web="d403fb45-a659-4a75-8944-aa1991f6f7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8eb276e427242c0984c8f45be74c2ef" ma:index="12" nillable="true" ma:taxonomy="true" ma:internalName="e8eb276e427242c0984c8f45be74c2ef" ma:taxonomyFieldName="Staff_x0020_Category" ma:displayName="Staff Category" ma:fieldId="{e8eb276e-4272-42c0-984c-8f45be74c2ef}" ma:sspId="cb3e6f95-dec5-4053-829e-ca2f1775315d" ma:termSetId="1d8ab314-2f09-43a0-941b-d1002b7c69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93a263b477740109f032a2c41cb006d" ma:index="14" nillable="true" ma:taxonomy="true" ma:internalName="l93a263b477740109f032a2c41cb006d" ma:taxonomyFieldName="Exam_x0020_Board" ma:displayName="Exam Board" ma:fieldId="{593a263b-4777-4010-9f03-2a2c41cb006d}" ma:sspId="cb3e6f95-dec5-4053-829e-ca2f1775315d" ma:termSetId="cad7a116-440f-4f39-addb-ca145203473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ff53bd638974e819e199a37d28238cc" ma:index="16" nillable="true" ma:taxonomy="true" ma:internalName="nff53bd638974e819e199a37d28238cc" ma:taxonomyFieldName="Week" ma:displayName="Week" ma:fieldId="{7ff53bd6-3897-4e81-9e19-9a37d28238cc}" ma:sspId="cb3e6f95-dec5-4053-829e-ca2f1775315d" ma:termSetId="5209dba6-5991-41c3-8db9-6e2bc82211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a4aed4b4e664c3099b9e7dfa552050b" ma:index="18" nillable="true" ma:taxonomy="true" ma:internalName="pa4aed4b4e664c3099b9e7dfa552050b" ma:taxonomyFieldName="Term" ma:displayName="Term" ma:fieldId="{9a4aed4b-4e66-4c30-99b9-e7dfa552050b}" ma:sspId="cb3e6f95-dec5-4053-829e-ca2f1775315d" ma:termSetId="2237a466-94c5-41f8-beec-1cf0b056bd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9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20" nillable="true" ma:displayName="Key Stage" ma:internalName="Key_x0020_Stage">
      <xsd:simpleType>
        <xsd:restriction base="dms:Text"/>
      </xsd:simpleType>
    </xsd:element>
    <xsd:element name="Year" ma:index="21" nillable="true" ma:displayName="Year" ma:internalName="Year">
      <xsd:simpleType>
        <xsd:restriction base="dms:Text"/>
      </xsd:simpleType>
    </xsd:element>
    <xsd:element name="Lesson" ma:index="22" nillable="true" ma:displayName="Lesson" ma:internalName="Lesson">
      <xsd:simpleType>
        <xsd:restriction base="dms:Text"/>
      </xsd:simpleType>
    </xsd:element>
    <xsd:element name="CustomTags" ma:index="23" nillable="true" ma:displayName="Custom Tags" ma:internalName="Custom_x0020_Tags">
      <xsd:simpleType>
        <xsd:restriction base="dms:Text"/>
      </xsd:simpleType>
    </xsd:element>
    <xsd:element name="CurriculumSubject" ma:index="24" nillable="true" ma:displayName="Curriculum Subject" ma:default="Religious Education" ma:internalName="Curriculum_x0020_Subject">
      <xsd:simpleType>
        <xsd:restriction base="dms:Text"/>
      </xsd:simpleType>
    </xsd:element>
    <xsd:element name="SharedWithUsers" ma:index="3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ccde2e-4290-43a2-aeeb-d6f67a7d8d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cb3e6f95-dec5-4053-829e-ca2f17753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0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4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rriculumSubject xmlns="d403fb45-a659-4a75-8944-aa1991f6f7e6">Religious Education</CurriculumSubject>
    <KeyStage xmlns="d403fb45-a659-4a75-8944-aa1991f6f7e6" xsi:nil="true"/>
    <e8eb276e427242c0984c8f45be74c2ef xmlns="d403fb45-a659-4a75-8944-aa1991f6f7e6">
      <Terms xmlns="http://schemas.microsoft.com/office/infopath/2007/PartnerControls"/>
    </e8eb276e427242c0984c8f45be74c2ef>
    <TaxCatchAll xmlns="d403fb45-a659-4a75-8944-aa1991f6f7e6" xsi:nil="true"/>
    <nff53bd638974e819e199a37d28238cc xmlns="d403fb45-a659-4a75-8944-aa1991f6f7e6">
      <Terms xmlns="http://schemas.microsoft.com/office/infopath/2007/PartnerControls"/>
    </nff53bd638974e819e199a37d28238cc>
    <l93a263b477740109f032a2c41cb006d xmlns="d403fb45-a659-4a75-8944-aa1991f6f7e6">
      <Terms xmlns="http://schemas.microsoft.com/office/infopath/2007/PartnerControls"/>
    </l93a263b477740109f032a2c41cb006d>
    <Year xmlns="d403fb45-a659-4a75-8944-aa1991f6f7e6" xsi:nil="true"/>
    <lcf76f155ced4ddcb4097134ff3c332f xmlns="e2ccde2e-4290-43a2-aeeb-d6f67a7d8dc0">
      <Terms xmlns="http://schemas.microsoft.com/office/infopath/2007/PartnerControls"/>
    </lcf76f155ced4ddcb4097134ff3c332f>
    <Lesson xmlns="d403fb45-a659-4a75-8944-aa1991f6f7e6" xsi:nil="true"/>
    <pa4aed4b4e664c3099b9e7dfa552050b xmlns="d403fb45-a659-4a75-8944-aa1991f6f7e6">
      <Terms xmlns="http://schemas.microsoft.com/office/infopath/2007/PartnerControls"/>
    </pa4aed4b4e664c3099b9e7dfa552050b>
    <CustomTags xmlns="d403fb45-a659-4a75-8944-aa1991f6f7e6" xsi:nil="true"/>
    <PersonalIdentificationData xmlns="d403fb45-a659-4a75-8944-aa1991f6f7e6" xsi:nil="true"/>
    <d635613e24df4a029ecc5d1199f50b88 xmlns="d403fb45-a659-4a75-8944-aa1991f6f7e6">
      <Terms xmlns="http://schemas.microsoft.com/office/infopath/2007/PartnerControls"/>
    </d635613e24df4a029ecc5d1199f50b88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1DD4CC-9646-4672-947F-A5B2846C11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EB5BC3-70AE-49A3-9C75-41BCDB5C2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03fb45-a659-4a75-8944-aa1991f6f7e6"/>
    <ds:schemaRef ds:uri="e2ccde2e-4290-43a2-aeeb-d6f67a7d8d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93FEAE-5BBD-44C8-A5B8-E0BD14A5E65B}">
  <ds:schemaRefs>
    <ds:schemaRef ds:uri="http://schemas.microsoft.com/office/2006/metadata/properties"/>
    <ds:schemaRef ds:uri="http://schemas.microsoft.com/office/infopath/2007/PartnerControls"/>
    <ds:schemaRef ds:uri="d403fb45-a659-4a75-8944-aa1991f6f7e6"/>
    <ds:schemaRef ds:uri="e2ccde2e-4290-43a2-aeeb-d6f67a7d8d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Jacob Lines</cp:lastModifiedBy>
  <cp:revision>4</cp:revision>
  <dcterms:created xsi:type="dcterms:W3CDTF">2026-10-01T13:22:00Z</dcterms:created>
  <dcterms:modified xsi:type="dcterms:W3CDTF">2026-10-01T13:30:00Z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0x010100E3E1351FDE84FA4CAF6B52B9DA931E40</vt:lpwstr>
  </property>
</Properties>
</file>